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146A1" w14:textId="77777777" w:rsidR="00952904" w:rsidRDefault="00952904">
      <w:pPr>
        <w:rPr>
          <w:b/>
          <w:bCs/>
          <w:sz w:val="28"/>
          <w:szCs w:val="28"/>
        </w:rPr>
      </w:pPr>
    </w:p>
    <w:p w14:paraId="129C81C9" w14:textId="77777777" w:rsidR="00952904" w:rsidRDefault="00952904" w:rsidP="00952904">
      <w:pPr>
        <w:jc w:val="right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Приложение к ООП ООО</w:t>
      </w:r>
    </w:p>
    <w:p w14:paraId="192BAD06" w14:textId="77777777" w:rsidR="00952904" w:rsidRDefault="00952904" w:rsidP="00952904">
      <w:pPr>
        <w:jc w:val="right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МБОУ Арефинской СОШ,</w:t>
      </w:r>
    </w:p>
    <w:p w14:paraId="3B999114" w14:textId="77777777" w:rsidR="00952904" w:rsidRDefault="00952904" w:rsidP="00952904">
      <w:pPr>
        <w:jc w:val="right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 xml:space="preserve">утвержденной приказом </w:t>
      </w:r>
    </w:p>
    <w:p w14:paraId="0D5F7433" w14:textId="77777777" w:rsidR="00952904" w:rsidRDefault="00952904" w:rsidP="00952904">
      <w:pPr>
        <w:jc w:val="right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№ 121-о от 28.06.2019 г.</w:t>
      </w:r>
    </w:p>
    <w:p w14:paraId="21F98A64" w14:textId="77777777" w:rsidR="00952904" w:rsidRDefault="00952904" w:rsidP="00952904">
      <w:pPr>
        <w:jc w:val="right"/>
        <w:rPr>
          <w:rFonts w:ascii="Times New Roman" w:eastAsia="Calibri" w:hAnsi="Times New Roman"/>
          <w:sz w:val="36"/>
          <w:szCs w:val="36"/>
        </w:rPr>
      </w:pPr>
    </w:p>
    <w:p w14:paraId="7D3EEB33" w14:textId="77777777" w:rsidR="00952904" w:rsidRDefault="00952904" w:rsidP="00952904">
      <w:pPr>
        <w:jc w:val="right"/>
        <w:rPr>
          <w:rFonts w:ascii="Times New Roman" w:hAnsi="Times New Roman"/>
          <w:sz w:val="36"/>
          <w:szCs w:val="36"/>
        </w:rPr>
      </w:pPr>
    </w:p>
    <w:p w14:paraId="71D211AA" w14:textId="77777777" w:rsidR="00952904" w:rsidRDefault="00952904" w:rsidP="00952904">
      <w:pPr>
        <w:rPr>
          <w:rFonts w:ascii="Times New Roman" w:hAnsi="Times New Roman"/>
          <w:sz w:val="36"/>
          <w:szCs w:val="36"/>
        </w:rPr>
      </w:pPr>
    </w:p>
    <w:p w14:paraId="22FC96A1" w14:textId="77777777" w:rsidR="00952904" w:rsidRDefault="00952904" w:rsidP="00952904">
      <w:pPr>
        <w:rPr>
          <w:rFonts w:ascii="Times New Roman" w:hAnsi="Times New Roman"/>
          <w:sz w:val="36"/>
          <w:szCs w:val="36"/>
        </w:rPr>
      </w:pPr>
    </w:p>
    <w:p w14:paraId="4F2B594E" w14:textId="77777777" w:rsidR="00952904" w:rsidRDefault="00952904" w:rsidP="00952904">
      <w:pPr>
        <w:rPr>
          <w:rFonts w:ascii="Times New Roman" w:hAnsi="Times New Roman"/>
          <w:b/>
          <w:sz w:val="52"/>
          <w:szCs w:val="36"/>
        </w:rPr>
      </w:pPr>
    </w:p>
    <w:p w14:paraId="4D0DF5BA" w14:textId="77777777" w:rsidR="00952904" w:rsidRDefault="00952904" w:rsidP="00952904">
      <w:pPr>
        <w:jc w:val="center"/>
        <w:rPr>
          <w:rFonts w:ascii="Times New Roman" w:hAnsi="Times New Roman"/>
          <w:b/>
          <w:sz w:val="52"/>
          <w:szCs w:val="36"/>
        </w:rPr>
      </w:pPr>
      <w:r>
        <w:rPr>
          <w:rFonts w:ascii="Times New Roman" w:hAnsi="Times New Roman"/>
          <w:b/>
          <w:sz w:val="52"/>
          <w:szCs w:val="36"/>
        </w:rPr>
        <w:t>Рабочая программа</w:t>
      </w:r>
    </w:p>
    <w:p w14:paraId="46F148F2" w14:textId="6E57AB49" w:rsidR="00952904" w:rsidRPr="00952904" w:rsidRDefault="00952904" w:rsidP="0095290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52904">
        <w:rPr>
          <w:rFonts w:ascii="Times New Roman" w:hAnsi="Times New Roman" w:cs="Times New Roman"/>
          <w:b/>
          <w:sz w:val="52"/>
          <w:szCs w:val="52"/>
        </w:rPr>
        <w:t xml:space="preserve">по  </w:t>
      </w:r>
      <w:r w:rsidR="00667266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5E7E70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52904">
        <w:rPr>
          <w:rFonts w:ascii="Times New Roman" w:hAnsi="Times New Roman" w:cs="Times New Roman"/>
          <w:b/>
          <w:sz w:val="52"/>
          <w:szCs w:val="52"/>
        </w:rPr>
        <w:t xml:space="preserve">курсу </w:t>
      </w:r>
    </w:p>
    <w:p w14:paraId="6F2223EA" w14:textId="77777777" w:rsidR="00952904" w:rsidRPr="00952904" w:rsidRDefault="00952904" w:rsidP="0095290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FDBDBDC" w14:textId="77777777" w:rsidR="00952904" w:rsidRDefault="00952904" w:rsidP="0095290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52904">
        <w:rPr>
          <w:rFonts w:ascii="Times New Roman" w:hAnsi="Times New Roman" w:cs="Times New Roman"/>
          <w:b/>
          <w:sz w:val="52"/>
          <w:szCs w:val="52"/>
        </w:rPr>
        <w:t xml:space="preserve">«Русская духовная культура: </w:t>
      </w:r>
    </w:p>
    <w:p w14:paraId="1FBB9AAE" w14:textId="77777777" w:rsidR="00952904" w:rsidRDefault="00952904" w:rsidP="0095290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188509F" w14:textId="708E5764" w:rsidR="00952904" w:rsidRPr="00952904" w:rsidRDefault="00952904" w:rsidP="0095290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52904">
        <w:rPr>
          <w:rFonts w:ascii="Times New Roman" w:hAnsi="Times New Roman" w:cs="Times New Roman"/>
          <w:b/>
          <w:sz w:val="52"/>
          <w:szCs w:val="52"/>
        </w:rPr>
        <w:t>история развития»</w:t>
      </w:r>
    </w:p>
    <w:p w14:paraId="2E5FAC44" w14:textId="77777777" w:rsidR="00952904" w:rsidRPr="00952904" w:rsidRDefault="00952904" w:rsidP="00952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14:paraId="5589A77F" w14:textId="0BC8B8A1" w:rsidR="00952904" w:rsidRPr="00952904" w:rsidRDefault="00952904" w:rsidP="0095290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52904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10-11 классы</w:t>
      </w:r>
    </w:p>
    <w:p w14:paraId="392924C0" w14:textId="77777777" w:rsidR="00952904" w:rsidRPr="00952904" w:rsidRDefault="00952904">
      <w:pPr>
        <w:rPr>
          <w:b/>
          <w:bCs/>
          <w:sz w:val="52"/>
          <w:szCs w:val="52"/>
        </w:rPr>
      </w:pPr>
    </w:p>
    <w:p w14:paraId="13598588" w14:textId="2ABA6BE7" w:rsidR="00476E94" w:rsidRDefault="003C0912" w:rsidP="00502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A4A78" w14:textId="77777777" w:rsidR="003C0912" w:rsidRDefault="003C0912" w:rsidP="00502A94">
      <w:pPr>
        <w:rPr>
          <w:rFonts w:ascii="Times New Roman" w:hAnsi="Times New Roman" w:cs="Times New Roman"/>
          <w:sz w:val="28"/>
          <w:szCs w:val="28"/>
        </w:rPr>
      </w:pPr>
    </w:p>
    <w:p w14:paraId="0797B75D" w14:textId="77777777" w:rsidR="003C0912" w:rsidRDefault="003C0912" w:rsidP="00502A94">
      <w:pPr>
        <w:rPr>
          <w:rFonts w:ascii="Times New Roman" w:hAnsi="Times New Roman" w:cs="Times New Roman"/>
          <w:sz w:val="28"/>
          <w:szCs w:val="28"/>
        </w:rPr>
      </w:pPr>
    </w:p>
    <w:p w14:paraId="62620F20" w14:textId="77777777" w:rsidR="003C0912" w:rsidRDefault="003C0912" w:rsidP="00502A94">
      <w:pPr>
        <w:rPr>
          <w:rFonts w:ascii="Times New Roman" w:hAnsi="Times New Roman" w:cs="Times New Roman"/>
          <w:i/>
          <w:sz w:val="24"/>
          <w:szCs w:val="24"/>
        </w:rPr>
      </w:pPr>
    </w:p>
    <w:p w14:paraId="61F8FF89" w14:textId="28700C41" w:rsidR="00476E94" w:rsidRDefault="00476E94" w:rsidP="00502A94">
      <w:pPr>
        <w:rPr>
          <w:rFonts w:ascii="Times New Roman" w:hAnsi="Times New Roman" w:cs="Times New Roman"/>
          <w:i/>
          <w:sz w:val="24"/>
          <w:szCs w:val="24"/>
        </w:rPr>
      </w:pPr>
    </w:p>
    <w:p w14:paraId="6D92D926" w14:textId="35A18835" w:rsidR="00476E94" w:rsidRPr="007D540B" w:rsidRDefault="00476E94" w:rsidP="00502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5DC23E1" w14:textId="6EE5BCAD" w:rsidR="00A533B4" w:rsidRPr="00952904" w:rsidRDefault="005E7E70" w:rsidP="00952904">
      <w:pPr>
        <w:spacing w:after="0"/>
        <w:ind w:right="4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14:paraId="6294332D" w14:textId="5EE111D5" w:rsidR="00E95267" w:rsidRPr="00833B8C" w:rsidRDefault="00833B8C" w:rsidP="00966E6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3B8C">
        <w:rPr>
          <w:rFonts w:ascii="Times New Roman" w:hAnsi="Times New Roman" w:cs="Times New Roman"/>
          <w:sz w:val="28"/>
          <w:szCs w:val="28"/>
        </w:rPr>
        <w:t xml:space="preserve">   </w:t>
      </w:r>
      <w:r w:rsidR="00A533B4" w:rsidRPr="00833B8C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5E7E70">
        <w:rPr>
          <w:rFonts w:ascii="Times New Roman" w:hAnsi="Times New Roman" w:cs="Times New Roman"/>
          <w:sz w:val="28"/>
          <w:szCs w:val="28"/>
        </w:rPr>
        <w:t xml:space="preserve"> </w:t>
      </w:r>
      <w:r w:rsidR="00A533B4" w:rsidRPr="00833B8C">
        <w:rPr>
          <w:rFonts w:ascii="Times New Roman" w:hAnsi="Times New Roman" w:cs="Times New Roman"/>
          <w:sz w:val="28"/>
          <w:szCs w:val="28"/>
        </w:rPr>
        <w:t xml:space="preserve"> курса</w:t>
      </w:r>
      <w:r w:rsidR="005E7E70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A533B4" w:rsidRPr="00833B8C">
        <w:rPr>
          <w:rFonts w:ascii="Times New Roman" w:hAnsi="Times New Roman" w:cs="Times New Roman"/>
          <w:sz w:val="28"/>
          <w:szCs w:val="28"/>
        </w:rPr>
        <w:t xml:space="preserve"> разработана на </w:t>
      </w:r>
      <w:r w:rsidR="00476E94">
        <w:rPr>
          <w:rFonts w:ascii="Times New Roman" w:hAnsi="Times New Roman" w:cs="Times New Roman"/>
          <w:sz w:val="28"/>
          <w:szCs w:val="28"/>
        </w:rPr>
        <w:t>основе программы Чепурновой Н.А.</w:t>
      </w:r>
      <w:r w:rsidR="00A533B4" w:rsidRPr="00833B8C">
        <w:rPr>
          <w:rFonts w:ascii="Times New Roman" w:hAnsi="Times New Roman" w:cs="Times New Roman"/>
          <w:sz w:val="28"/>
          <w:szCs w:val="28"/>
        </w:rPr>
        <w:t xml:space="preserve">. «Русская духовная культура: история развития» (История и обществознание: сборник программ элективных курсов для старших классов общеобразовательных организаций/ под общ. Ред. В.К. Романовского. – Н. Новгород: Нижегородский институт развития образования,2015г.). Программа элективного курса «Русская духовная культура: история развития» предназначена для обучающихся 10-11 классов общеобразовательных учреждений Нижегородской области, ориентированных на углубление и конкретизацию своих знаний, связанных с философской проблематикой, в рамках изучения курса «Обществознание», а также развитие знаний, связанных с рассмотрением духовных учений и взглядов на историю развитии России. Данная программа может быть использована в процессе обучения как на профильном, так и на базовом уровне для углубленного изучения. В соответствии с учебным планом школы рабочая программа составлена на </w:t>
      </w:r>
      <w:r w:rsidR="003C0912">
        <w:rPr>
          <w:rFonts w:ascii="Times New Roman" w:hAnsi="Times New Roman" w:cs="Times New Roman"/>
          <w:sz w:val="28"/>
          <w:szCs w:val="28"/>
        </w:rPr>
        <w:t xml:space="preserve"> 70 часов </w:t>
      </w:r>
    </w:p>
    <w:bookmarkEnd w:id="0"/>
    <w:p w14:paraId="29719AFC" w14:textId="366858DF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3B8C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обучения и освоения     содержания</w:t>
      </w:r>
    </w:p>
    <w:p w14:paraId="3DC2E4CE" w14:textId="7777777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 </w:t>
      </w:r>
      <w:r w:rsidRPr="00833B8C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выпускников</w:t>
      </w:r>
      <w:r w:rsidRPr="00833B8C">
        <w:rPr>
          <w:rFonts w:ascii="Times New Roman" w:hAnsi="Times New Roman" w:cs="Times New Roman"/>
          <w:sz w:val="28"/>
          <w:szCs w:val="28"/>
        </w:rPr>
        <w:t xml:space="preserve">, формируемые при изучении содержания курса: &gt; осознание своей идентичности как гражданина страны, члена семьи, этнической и религиозной группы, локальной и региональной общности; &gt; освоение гуманистических традиций и ценностей современного общества, уважение исторических основ развития российской цивилизации; &gt; осмысление социально-нравственного опыта предшествующих поколений, способность к определению своей позиции; понимание культурного многообразия мира, уважение к культуре своего народа. </w:t>
      </w:r>
    </w:p>
    <w:p w14:paraId="3324EF4B" w14:textId="7777777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 освоения</w:t>
      </w:r>
      <w:r w:rsidRPr="00833B8C">
        <w:rPr>
          <w:rFonts w:ascii="Times New Roman" w:hAnsi="Times New Roman" w:cs="Times New Roman"/>
          <w:sz w:val="28"/>
          <w:szCs w:val="28"/>
        </w:rPr>
        <w:t xml:space="preserve"> курса характеризуются умениями: - определять сущностные характеристики изучаемого объекта, сравнивать, сопоставлять, оценивать и классифицировать их по указанным критериям; - объяснять изученные положения на предлагаемых конкретных примерах; обосновывать суждения, давать определения, приводить доказательства (в том числе от противного); осуществлять поиск нужной информации по заданной теме в источниках различного типа и извлекать необходимую информацию из источников, созданных в различных знаковых системах (текстах, таблицах, графиках, диаграммах, аудиовизуальных рядах и др.); отделять основную информацию от второстепенной, критически оценивать достоверность полученной информации, передавать содержание информации адекватно поставленной цели (сжато, полно, выборочно); - выбирать вид чтения в соответствии с поставленной целью (ознакомительное, просмотровое, поисковое и др.); - работать с текстами различных стилей, понимать их </w:t>
      </w:r>
      <w:r w:rsidRPr="00833B8C">
        <w:rPr>
          <w:rFonts w:ascii="Times New Roman" w:hAnsi="Times New Roman" w:cs="Times New Roman"/>
          <w:sz w:val="28"/>
          <w:szCs w:val="28"/>
        </w:rPr>
        <w:lastRenderedPageBreak/>
        <w:t xml:space="preserve">специфику; адекватно воспроизводить язык средств массовой информации и др. </w:t>
      </w:r>
    </w:p>
    <w:p w14:paraId="2A9C9B18" w14:textId="5C263A14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</w:t>
      </w:r>
      <w:r w:rsidRPr="00833B8C">
        <w:rPr>
          <w:rFonts w:ascii="Times New Roman" w:hAnsi="Times New Roman" w:cs="Times New Roman"/>
          <w:sz w:val="28"/>
          <w:szCs w:val="28"/>
        </w:rPr>
        <w:t xml:space="preserve"> выпускниками программы элективного курса: - знание основных терминов и понятий, связанных понятием «русская духовная культура»; знание основных концепций и подходов, основных мыслителей и особенностей их теорий, истории развития взглядов на русскую духовную культуру; - знание различных подходов к исследованию проблем человека и общества в рамках русской духовной культуры; - умение характеризовать основные явления духовной культуры, их место и значение в жизни человека и общества; - умение работать с различного вида источниками, понимать и интерпретировать информацию, в них содержащуюся; - умение осуществлять комплексный поиск, систематизацию и интерпретацию информации по определенной теме из оригинальных неадаптированных текстов, анализировать и классифицировать информацию; - умение сравнивать различные концепции, устанавливать соответствия между существенными чертами и признаками явлений и обществоведческими терминами, понятиями, сопоставлять различные научные подходы, различать в социальной информации факты и мнения, аргументы и выводы.</w:t>
      </w:r>
    </w:p>
    <w:p w14:paraId="418EEDA7" w14:textId="233FF816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B035E" w14:textId="0F05C2BB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Содержание программы</w:t>
      </w:r>
    </w:p>
    <w:p w14:paraId="56A70D41" w14:textId="7777777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 xml:space="preserve"> Введение</w:t>
      </w:r>
      <w:r w:rsidRPr="00833B8C">
        <w:rPr>
          <w:rFonts w:ascii="Times New Roman" w:hAnsi="Times New Roman" w:cs="Times New Roman"/>
          <w:sz w:val="28"/>
          <w:szCs w:val="28"/>
        </w:rPr>
        <w:t>. Духовная культура: понятие, предмет. Функции духовной культуры в жизни человека и общества. Сущность и общие закономерности функционирования культуры. Культура как деятельность и саморазвитие человека. Единство и многообразие культур. Материальная и духовная культура. Основные сферы духовной культуры. Традиционные культуры. Этническое разнообразие культур. Письменные и бесписьменные культуры. Традиционные представления о времени и пространстве. Свобода и необходимость. Русская духовная культура: основные особенности, отличия отдругих мировых культур. Базовые ценности русской культуры.</w:t>
      </w:r>
    </w:p>
    <w:p w14:paraId="0AAA1BB1" w14:textId="77777777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 </w:t>
      </w:r>
      <w:r w:rsidRPr="00833B8C">
        <w:rPr>
          <w:rFonts w:ascii="Times New Roman" w:hAnsi="Times New Roman" w:cs="Times New Roman"/>
          <w:b/>
          <w:bCs/>
          <w:sz w:val="28"/>
          <w:szCs w:val="28"/>
        </w:rPr>
        <w:t xml:space="preserve">Раздел I. истоки и сущность ДУХОВНОЙ КУЛЬТУРЫ ДРЕВНЕЙ РУСИ </w:t>
      </w:r>
    </w:p>
    <w:p w14:paraId="681D245A" w14:textId="3699432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Место язычества в древнерусской культуре. Представления о рождении мира Место славян среди других индоевропейских народов. Роль язычества в древнерусской культуре. Основные черты славянского язычества и содержащиеся в нем представления о рождении мира. Источники изучения славянского язычества. Славянский пантеон и его развитие. Боги славянского пантеона: общая структура и уровни. Славянский пантеон: его структура и уровни. Функции богов. Значение богов в жизни древних славян. Волхвы и их значение в жизни славянского общества Кто такие волхвы, их роль в жизни славянского общества. Волхвы в литературе. Волхвы в системе социальных </w:t>
      </w:r>
      <w:r w:rsidRPr="00833B8C">
        <w:rPr>
          <w:rFonts w:ascii="Times New Roman" w:hAnsi="Times New Roman" w:cs="Times New Roman"/>
          <w:sz w:val="28"/>
          <w:szCs w:val="28"/>
        </w:rPr>
        <w:lastRenderedPageBreak/>
        <w:t>отношений. История принятия христианства в Киевской Руси. Предпосылки принятия христианства. «Испытание вер. Принятие христианства на Руси и его значение для развития духовной культуры. Источники об истории принятия христианства в Киевской Руси. Крещение Руси великим князем Владимиром. История крещения Руси. Корсунь, Киев и Новгород как ключевые исторические места, связанные с принятием христианства в русской истории. Исторические источники о крещении Руси. Двоеверие. Механизмы слияния традиций Двоеверие как слияние традиций язычества и православия. Праздники и обряды как его проявления. Другие проявления двоеверия. Крещение Руси как явление культуры. Значение принятия христианства для развития духовной культуры Руси. Изменения, произошедшие в русской культуре с принятием христианства. Значение принятия христианства для развития духовной культуры Руси. Памятники христианского зодчества. Книжность.</w:t>
      </w:r>
    </w:p>
    <w:p w14:paraId="30B207F6" w14:textId="75C54DBC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>Раздел II. РАЗВИТИЕ РУССКОЙ ДУХОВНОЙ КУЛЬТУРЫ: НАРОДНАЯ ДУХОВНОСТЬ И ЕЕ ПРОЯВЛЕНИЯ.</w:t>
      </w:r>
    </w:p>
    <w:p w14:paraId="2D44237A" w14:textId="2A11D4AA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85354" w14:textId="4F2434A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Представления о пространстве: земля, хлеб, небесный мир, огонь и вода, сине море, лес и степь Повседневные воплощения народной духовности. Представления о пространстве: земля, хлеб, небесный мир, огонь и вода, сине море, лес и степь. Представления о животном и растительном мире Животный и растительный мир в представлениях древних славян. закрепление этик представлений в па-мятниках устного народного творчества. Образ времени. Народный календарь. Праздники и обряды, связанные с ними Образ времени. Народный календарь. Праздники обряды, связанные с ними. Обрядовый фольклор. Круг жизни Круг жизни. Обрядовый и необрядовый фольклор. Народные представления о царе Исторические отражения народных представлений о царе в обрядовом и необрядовом фольклоре. Необрядовый фольклор и его роль в жизни народа Необрядовый фольклор: лирические песни, духовные стихи, малые фольклорные формы. Роль необрядового фольклора в жизни народа. Воспитание и его формы. Роль сельского прихода в духовной жизни народа Формы воспитания в народной педагогике. Учителя грамоты. Роль сельского прихода в жизни народа. Кульминационные точки народной духовности: аскетизм, святые, юродивые Понятие духовности в народном сознании: аскетизм, святые, юродивые. Отражение взглядов на данные явления в литературе и фольклоре. Русская смеховая культура: скоморошество, балаган, раек, лубок Русская смеховая культура, основные формы ее проявления: скоморошество, балаган, раек, лубок. Отражение взглядов на данные явления в литературе ифольклоре. История их бытования. Духовные искания: «отреченные» книги, ереси, сектантские движения 4 </w:t>
      </w:r>
      <w:r w:rsidRPr="00833B8C">
        <w:rPr>
          <w:rFonts w:ascii="Times New Roman" w:hAnsi="Times New Roman" w:cs="Times New Roman"/>
          <w:sz w:val="28"/>
          <w:szCs w:val="28"/>
        </w:rPr>
        <w:lastRenderedPageBreak/>
        <w:t>«Отреченные» книги, ереси, сектантские движения. История бытования данных явлений. Отражение взглядов на данные явления в литературе и фольклоре. Изменения, произошедшие в народной духовной культуре в течение XVIII-XIX веков Развитие народной духовной культуры в XVIII-Х1Х веках. Секуляризация. Мещанство.</w:t>
      </w:r>
    </w:p>
    <w:p w14:paraId="11016439" w14:textId="77777777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 xml:space="preserve">Раздел III. Нравоучительная философия и этика как проявления русской духовной культуры </w:t>
      </w:r>
    </w:p>
    <w:p w14:paraId="3B04C09D" w14:textId="2C2DBD4E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>Нравоучение как вид христианского учительства в русской духовной культуре Киевского периода «Слово о законе и Благодати» митрополита Илариона, «Повесть временных лет» Нестора Летописца. Становление народного и государственного самосознания. «Поучение» Владимира Мономаха. Кирилл Туровский, Даниил Заточник, Филипп Пустынник, Иоанн Дамаскин и их вклад в развитие русской духовной культуры. Социально-этическая мысль эпохи возвышения Московского княжества Афонская традиция исихазма и ее рецепция на Руси. Сергий Радонежский и Нил Сорский как виднейшие представители исихазма. Иосифляне и нестяжатели. Идеологема инока Филофея «Москва - Третий Рим». Преломление традиций античной и византийской философской мысли в наследии Максима Грека. Этические идеи «Домостроя» . Этические и социальные идеи переписки Ивана Грозного и Андрея Курбского. Пантеистические мотивы в «Голубиной книге» и «Прении живота и смерти» . Развитие русской духовной культуры в XVII веке Симеон Полоцкий, Юрий Крижанич: их философские и социальные взгляды. Реформа Никона и раскол русской церкви. «Житие» протопопа Аввакума: мировоззренческие аспекты. Димитрий Ростовский. Киево¬Могилянская и Славяно-греко-латинская академия и школа боярина Ф. М. Ртищева в становлении российского образования.</w:t>
      </w:r>
    </w:p>
    <w:p w14:paraId="0BE11376" w14:textId="77777777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>Эпоха Просвещения и развитие русской духовной культуры</w:t>
      </w:r>
    </w:p>
    <w:p w14:paraId="6CF43552" w14:textId="7777777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 Эпоха Просвещения в России. Секуляризация философской и этической мысли. «Философия сердца» Г. С. Сковороды. Характеристика этических взглядов М. В. Ломоносова. Национально-исторические особенности русского Просвещения, его идейная связь с французским и немецким Просвещением. «Просвещенный абсолютизм» Екатерины II. Вопросы религиоведения в трудах Д. С. Аничкова. Философия права С. Е. Десницкого. «Духовное Просвещение» в России: митрополит Платон (Левшин), старец Паисий Величковский, епископ Тихон Задонский. Масонство в России как альтернатива в развитии духовной культуры. Философская антропология, идеи добродетели и свободы личности в творчестве А. Н. Радищева. </w:t>
      </w:r>
    </w:p>
    <w:p w14:paraId="120392E5" w14:textId="77777777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 xml:space="preserve">Русская духовная культура первых десятилетий XIX века </w:t>
      </w:r>
    </w:p>
    <w:p w14:paraId="10ADD60E" w14:textId="7777777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lastRenderedPageBreak/>
        <w:t xml:space="preserve">Кружок любомудров, его участники, круг чтения. Идея личного и национального самосознания. Эстетический морализм русских романтиков. В. Ф. Одоевскийи Д. В. Веневитинов. Кружок Н. В. Станкевича и его участники: русское шеллингианство. В. Г. Белинский, идейная эволюция его взглядов. Вклад славянофилов в развитие русской духовной культуры Исторические и теоретические истоки славянофильства. Спор «о старом и новом» . Философские и социологические взгляды К. С. Аксакова, И. В. Киреевского, А. С. Хомякова, Ю. Ф. Самарина. Учение о крестьянской общине. Концепция «негосударственности» русского народа. Идея «земли» и «государства» в социальной философии славянофилов. Христианская философия </w:t>
      </w:r>
    </w:p>
    <w:p w14:paraId="71C4155A" w14:textId="77F98FF4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славянофилов. Концепция «соборности» А. С. Хомякова. Мессианские мотивы в учении ранних славянофилов. Влияние П. Я. Чаадаева на развитие русской философии и культуры Интеллектуальная биография П. Я. Чаадаева. Проблема философского самосознания личности и народа. Проблемы онтологии, теория познания и самопознания. Проблема души. Социология и этика Чаадаева. Влияние Чаадаева на развитие русской философии и культуры. А. И. Герцен и Н. П. Огарев, Т. Н. Грановский и их роль в развитии исторической и социологической мысли в России А. И. Герцен. Этический пафос Герцена и критика буржуазности. Концепция «русского социализма» и идея всемирности культурно-исторического процесса. Н. П. Огарев, его философские и социологические взгляды. Теория русского крестьянского социализма. Т. Н. Грановский и его роль в развитии исторической и социологической мысли в России. Борьба Грановского с теорией официальной народности и славянофильством. Н. Г. Чернышевский: его взгляды и влияние на развитие русской культуры Работа Н. Г. Чернышевского «Антропологический принцип в философии» и его полемика с П. Д. Юркевичем («Из науки о человеческом духе» ). Социологические воззрения Н. Г. Чернышевского. Теория разумного эгоизма. 5 Развитие философии в стенах российских духовных академий Развитие философии в российских духовных академиях: в Москве, Киеве, Петербурге. Ф. А. Голубинекий, В. Д. Кудрявцев-Платонов, В. Н. Карпов, Ф. Ф. Сидон-ский, С. С. Гогоцкий. «Философия сердца» П. Д. Юркевича. А. М. Бухарев (архимандрит Феодор). Социальный морализм народничества и взгляды анархистов Социальный морализм народничества. П. Л. Лавров, К. Н. Михайловский. Социально-этические взгляды анархистов. М. А. Бакунин и П. А. Кропоткин. . Отражение нравственно-этических представлений в русской литературе XIX века Отражение нравственноэтических представлений в творчестве русских писателей XIX века. Н. В. Гоголь, Ф. М. Достоевский, Л. Н. Толстой. Идейная эволюция К. Н. Леонтьева. Евразийцы и их нравственно-этические воззрения Идейная эволюция К. Н. Леонтьева. Евразийцы (Н. С. Трубецкой, П. Н. Савицкий и др.) и их нравствен-но-этические воззрения. Этика В. С. Соловьева </w:t>
      </w:r>
      <w:r w:rsidRPr="00833B8C">
        <w:rPr>
          <w:rFonts w:ascii="Times New Roman" w:hAnsi="Times New Roman" w:cs="Times New Roman"/>
          <w:sz w:val="28"/>
          <w:szCs w:val="28"/>
        </w:rPr>
        <w:lastRenderedPageBreak/>
        <w:t>Сочинение В. С. Соловьева «Оправдание добра» . Основоположения человеческой нравственности: стыд, жалость, благочестие. Историософия «Трех разговоров», «Краткая повесть об антихристе» . Нравственно-этические представления рубежа XIX-ХХ веков Нравственно-этические представления С. Н. Булгакова и о. Павла Флоренского. Н. О. Лосский: иерархия ценностей бытия и его этическая концепция. Религиозно-философские собрания (1902-1904 гг.) как духовный диалог интеллигенции и представителей Церкви. Темы, обсуждаемые на собраниях: отношение к власти, христианская общественность, семья, пол. Идея «святой плоти» (Д. С. Мережковский). Религиозно-философские общества. В. В. Розанов. Философские идеи в творчестве Д. С. Мережковского. Н. А. Бердяев как идеолог «нового религиозного сознания». Н. Ф. Федоров, К. Э. Циолковский, В. И. Вернадский. Русский космизм: нравственные и социально-этические воззрения Русский космизм. Нравственные и социально-этические воззрения. Н. Ф. Федоров, К. Э. Циолковский, В. И. Вернадский. Общая оценка состояния духовной культуры в Советском Союзе Этический «раскол»: моральная идеология в Советской России и этика русского зарубежья (сер. 1920 — сер. 1950 гг.). Общая оценка состояния духовной культуры в Советском Союзе. «Кодекс строителя коммунизма» как основа морально-этических представлений. Проявление духовной культуры: идеология и практика. Отражение состояния духовной культуры в советской литературе и публицистике</w:t>
      </w:r>
    </w:p>
    <w:p w14:paraId="5358243F" w14:textId="77777777" w:rsidR="00A533B4" w:rsidRPr="00833B8C" w:rsidRDefault="00A533B4" w:rsidP="00966E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 xml:space="preserve">Раздел IV. СОВРЕМЕННОЕ СОСТОЯНИЕ РУССКОЙ ДУХОВНОЙ КУЛЬТУРЫ </w:t>
      </w:r>
    </w:p>
    <w:p w14:paraId="40A54392" w14:textId="77777777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 xml:space="preserve">Развитие русской духовной культуры в настоящее время. Состояние русской духовной культуры в наши дни. Проявления, отражение в научной литературе и культурной жизни. Кризис нравственных ценностей: проявления и возможные пути преодоления Проявления кризиса нравственных ценностей. Свидетельства опросов. Возможные пути его преодоления. Отражение кризиса русской духовной культуры в современной литературе и публицистике Отражение </w:t>
      </w:r>
    </w:p>
    <w:p w14:paraId="3C147EAC" w14:textId="1F1E0571" w:rsidR="00A533B4" w:rsidRPr="00833B8C" w:rsidRDefault="00A533B4" w:rsidP="00966E62">
      <w:pPr>
        <w:jc w:val="both"/>
        <w:rPr>
          <w:rFonts w:ascii="Times New Roman" w:hAnsi="Times New Roman" w:cs="Times New Roman"/>
          <w:sz w:val="28"/>
          <w:szCs w:val="28"/>
        </w:rPr>
      </w:pPr>
      <w:r w:rsidRPr="00833B8C">
        <w:rPr>
          <w:rFonts w:ascii="Times New Roman" w:hAnsi="Times New Roman" w:cs="Times New Roman"/>
          <w:sz w:val="28"/>
          <w:szCs w:val="28"/>
        </w:rPr>
        <w:t>кризиса русской духовной культуры в современном искусстве, литературе, публицистике. Пути развития русской духовной культуры Анализ возможных сценариев развития.</w:t>
      </w:r>
    </w:p>
    <w:p w14:paraId="5DC38BE0" w14:textId="31DA09AF" w:rsidR="00A533B4" w:rsidRPr="00833B8C" w:rsidRDefault="00A533B4">
      <w:pPr>
        <w:rPr>
          <w:rFonts w:ascii="Times New Roman" w:hAnsi="Times New Roman" w:cs="Times New Roman"/>
          <w:sz w:val="28"/>
          <w:szCs w:val="28"/>
        </w:rPr>
      </w:pPr>
    </w:p>
    <w:p w14:paraId="452EF3C3" w14:textId="77777777" w:rsidR="00A533B4" w:rsidRPr="00833B8C" w:rsidRDefault="00A533B4" w:rsidP="00A533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3B8C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354A4F1D" w14:textId="3824A84E" w:rsidR="00A533B4" w:rsidRPr="00833B8C" w:rsidRDefault="00833B8C" w:rsidP="00A533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70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833B8C" w14:paraId="2B8FACF9" w14:textId="77777777" w:rsidTr="00833B8C">
        <w:tc>
          <w:tcPr>
            <w:tcW w:w="704" w:type="dxa"/>
          </w:tcPr>
          <w:p w14:paraId="2DD26431" w14:textId="4E0E21C5" w:rsidR="00833B8C" w:rsidRPr="00833B8C" w:rsidRDefault="00833B8C" w:rsidP="00833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14:paraId="7B5A6E1C" w14:textId="71C5719D" w:rsidR="00833B8C" w:rsidRPr="00833B8C" w:rsidRDefault="00833B8C" w:rsidP="00833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 (раздела)</w:t>
            </w:r>
          </w:p>
        </w:tc>
        <w:tc>
          <w:tcPr>
            <w:tcW w:w="1270" w:type="dxa"/>
          </w:tcPr>
          <w:p w14:paraId="573F1EDB" w14:textId="0EA5F7F9" w:rsidR="00833B8C" w:rsidRPr="00833B8C" w:rsidRDefault="00833B8C" w:rsidP="00833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833B8C" w14:paraId="6AFFA4C2" w14:textId="77777777" w:rsidTr="00833B8C">
        <w:tc>
          <w:tcPr>
            <w:tcW w:w="704" w:type="dxa"/>
          </w:tcPr>
          <w:p w14:paraId="41EB9823" w14:textId="3C7A05D6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371" w:type="dxa"/>
          </w:tcPr>
          <w:p w14:paraId="06383BBA" w14:textId="5A213B52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70" w:type="dxa"/>
          </w:tcPr>
          <w:p w14:paraId="36580D36" w14:textId="55E017AB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3B8C" w14:paraId="3E934ED3" w14:textId="77777777" w:rsidTr="00833B8C">
        <w:tc>
          <w:tcPr>
            <w:tcW w:w="704" w:type="dxa"/>
          </w:tcPr>
          <w:p w14:paraId="6C60A601" w14:textId="72FAA49B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52CD5432" w14:textId="453CD26F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sz w:val="28"/>
                <w:szCs w:val="28"/>
              </w:rPr>
              <w:t xml:space="preserve"> Истоки и сущность духовной культуры Древней Руси</w:t>
            </w:r>
          </w:p>
        </w:tc>
        <w:tc>
          <w:tcPr>
            <w:tcW w:w="1270" w:type="dxa"/>
          </w:tcPr>
          <w:p w14:paraId="2A23E84B" w14:textId="352E519E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33B8C" w14:paraId="61503A96" w14:textId="77777777" w:rsidTr="00833B8C">
        <w:tc>
          <w:tcPr>
            <w:tcW w:w="704" w:type="dxa"/>
          </w:tcPr>
          <w:p w14:paraId="3443DCBB" w14:textId="05F24745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14:paraId="2A77B0E0" w14:textId="335AF0D7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sz w:val="28"/>
                <w:szCs w:val="28"/>
              </w:rPr>
              <w:t>Развитие русской духовной культуры: народная духовность и ее проявления</w:t>
            </w:r>
          </w:p>
        </w:tc>
        <w:tc>
          <w:tcPr>
            <w:tcW w:w="1270" w:type="dxa"/>
          </w:tcPr>
          <w:p w14:paraId="4CC94B07" w14:textId="447306A3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33B8C" w14:paraId="32DB5722" w14:textId="77777777" w:rsidTr="00833B8C">
        <w:tc>
          <w:tcPr>
            <w:tcW w:w="704" w:type="dxa"/>
          </w:tcPr>
          <w:p w14:paraId="5DE46DAC" w14:textId="6339094B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14:paraId="1F504FE1" w14:textId="1C2283DF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sz w:val="28"/>
                <w:szCs w:val="28"/>
              </w:rPr>
              <w:t>Нравоучительная философия и этика как проявления русской духовной культуры</w:t>
            </w:r>
          </w:p>
        </w:tc>
        <w:tc>
          <w:tcPr>
            <w:tcW w:w="1270" w:type="dxa"/>
          </w:tcPr>
          <w:p w14:paraId="67152FE5" w14:textId="21B6A4B8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3B8C" w14:paraId="7208B423" w14:textId="77777777" w:rsidTr="00833B8C">
        <w:tc>
          <w:tcPr>
            <w:tcW w:w="704" w:type="dxa"/>
          </w:tcPr>
          <w:p w14:paraId="78881A13" w14:textId="4AAD1A12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14:paraId="185D3681" w14:textId="5FA3348C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B8C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 русской духовной культуры</w:t>
            </w:r>
          </w:p>
        </w:tc>
        <w:tc>
          <w:tcPr>
            <w:tcW w:w="1270" w:type="dxa"/>
          </w:tcPr>
          <w:p w14:paraId="4B00A00B" w14:textId="76D9F5F7" w:rsidR="00833B8C" w:rsidRDefault="00833B8C" w:rsidP="00A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2FC2906" w14:textId="77777777" w:rsidR="00833B8C" w:rsidRDefault="00833B8C" w:rsidP="00A533B4">
      <w:pPr>
        <w:rPr>
          <w:rFonts w:ascii="Times New Roman" w:hAnsi="Times New Roman" w:cs="Times New Roman"/>
          <w:sz w:val="28"/>
          <w:szCs w:val="28"/>
        </w:rPr>
      </w:pPr>
    </w:p>
    <w:p w14:paraId="14B25B57" w14:textId="37871FEA" w:rsidR="00A533B4" w:rsidRPr="00833B8C" w:rsidRDefault="00833B8C" w:rsidP="00A53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70 часов</w:t>
      </w:r>
    </w:p>
    <w:sectPr w:rsidR="00A533B4" w:rsidRPr="0083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1155E"/>
    <w:multiLevelType w:val="hybridMultilevel"/>
    <w:tmpl w:val="D0BEC0E6"/>
    <w:lvl w:ilvl="0" w:tplc="B614A7C8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DA7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E64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3ECE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2EFC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F0A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0A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A5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68D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B4"/>
    <w:rsid w:val="003C0912"/>
    <w:rsid w:val="00476E94"/>
    <w:rsid w:val="004C4936"/>
    <w:rsid w:val="00502A94"/>
    <w:rsid w:val="005639C1"/>
    <w:rsid w:val="005E7E70"/>
    <w:rsid w:val="00667266"/>
    <w:rsid w:val="00833B8C"/>
    <w:rsid w:val="00952904"/>
    <w:rsid w:val="00966E62"/>
    <w:rsid w:val="00A533B4"/>
    <w:rsid w:val="00E95267"/>
    <w:rsid w:val="00E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C06B"/>
  <w15:chartTrackingRefBased/>
  <w15:docId w15:val="{45C91E14-FC13-4AD2-A629-67B9256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502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Нина</cp:lastModifiedBy>
  <cp:revision>11</cp:revision>
  <dcterms:created xsi:type="dcterms:W3CDTF">2020-10-04T07:08:00Z</dcterms:created>
  <dcterms:modified xsi:type="dcterms:W3CDTF">2023-01-04T09:02:00Z</dcterms:modified>
</cp:coreProperties>
</file>